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FC" w:rsidRPr="00BA1792" w:rsidRDefault="00BA1792" w:rsidP="006023FC">
      <w:pPr>
        <w:jc w:val="right"/>
        <w:rPr>
          <w:b/>
          <w:i/>
          <w:color w:val="FF0000"/>
          <w:sz w:val="36"/>
          <w:szCs w:val="36"/>
          <w:u w:val="single"/>
          <w:lang w:val="uk-UA"/>
        </w:rPr>
      </w:pPr>
      <w:r w:rsidRPr="00BA1792">
        <w:rPr>
          <w:b/>
          <w:i/>
          <w:color w:val="FF0000"/>
          <w:sz w:val="36"/>
          <w:szCs w:val="36"/>
          <w:u w:val="single"/>
          <w:lang w:val="uk-UA"/>
        </w:rPr>
        <w:t>проект</w:t>
      </w:r>
    </w:p>
    <w:p w:rsidR="006023FC" w:rsidRDefault="006023FC" w:rsidP="006023FC">
      <w:pPr>
        <w:jc w:val="center"/>
        <w:rPr>
          <w:b/>
          <w:lang w:val="uk-UA"/>
        </w:rPr>
      </w:pPr>
    </w:p>
    <w:p w:rsidR="006023FC" w:rsidRDefault="006023FC" w:rsidP="006023FC">
      <w:pPr>
        <w:jc w:val="center"/>
        <w:rPr>
          <w:b/>
          <w:lang w:val="uk-UA"/>
        </w:rPr>
      </w:pPr>
      <w:r w:rsidRPr="008D4D90">
        <w:rPr>
          <w:b/>
          <w:lang w:val="uk-UA"/>
        </w:rPr>
        <w:t>РЕЗОЛЮЦІЯ</w:t>
      </w:r>
    </w:p>
    <w:p w:rsidR="006023FC" w:rsidRPr="008D4D90" w:rsidRDefault="006023FC" w:rsidP="006023FC">
      <w:pPr>
        <w:jc w:val="center"/>
        <w:rPr>
          <w:b/>
          <w:lang w:val="uk-UA"/>
        </w:rPr>
      </w:pPr>
    </w:p>
    <w:p w:rsidR="006023FC" w:rsidRDefault="006023FC" w:rsidP="006023FC">
      <w:pPr>
        <w:jc w:val="center"/>
        <w:rPr>
          <w:b/>
          <w:lang w:val="uk-UA"/>
        </w:rPr>
      </w:pPr>
      <w:r>
        <w:rPr>
          <w:b/>
          <w:lang w:val="uk-UA"/>
        </w:rPr>
        <w:t>К</w:t>
      </w:r>
      <w:r>
        <w:rPr>
          <w:b/>
          <w:lang w:val="uk-UA"/>
        </w:rPr>
        <w:t xml:space="preserve">руглого столу на тему: </w:t>
      </w:r>
    </w:p>
    <w:p w:rsidR="006023FC" w:rsidRDefault="006023FC" w:rsidP="006023FC">
      <w:pPr>
        <w:jc w:val="center"/>
        <w:rPr>
          <w:b/>
          <w:lang w:val="uk-UA"/>
        </w:rPr>
      </w:pPr>
      <w:r>
        <w:rPr>
          <w:b/>
          <w:lang w:val="uk-UA"/>
        </w:rPr>
        <w:t>«П</w:t>
      </w:r>
      <w:r w:rsidRPr="008A11EE">
        <w:rPr>
          <w:b/>
          <w:lang w:val="uk-UA"/>
        </w:rPr>
        <w:t>ро стан виконання Резолюції Пам’ятного круг</w:t>
      </w:r>
      <w:bookmarkStart w:id="0" w:name="_GoBack"/>
      <w:bookmarkEnd w:id="0"/>
      <w:r w:rsidRPr="008A11EE">
        <w:rPr>
          <w:b/>
          <w:lang w:val="uk-UA"/>
        </w:rPr>
        <w:t>лого столу</w:t>
      </w:r>
    </w:p>
    <w:p w:rsidR="006023FC" w:rsidRPr="008A11EE" w:rsidRDefault="006023FC" w:rsidP="006023FC">
      <w:pPr>
        <w:jc w:val="center"/>
        <w:rPr>
          <w:b/>
          <w:lang w:val="uk-UA"/>
        </w:rPr>
      </w:pPr>
      <w:r w:rsidRPr="008A11EE">
        <w:rPr>
          <w:b/>
          <w:lang w:val="uk-UA"/>
        </w:rPr>
        <w:t>від 24 квітня 2018 року»</w:t>
      </w:r>
    </w:p>
    <w:p w:rsidR="006023FC" w:rsidRPr="008D4D90" w:rsidRDefault="006023FC" w:rsidP="006023FC">
      <w:pPr>
        <w:rPr>
          <w:lang w:val="uk-UA"/>
        </w:rPr>
      </w:pPr>
    </w:p>
    <w:p w:rsidR="006023FC" w:rsidRDefault="006023FC" w:rsidP="006023FC">
      <w:pPr>
        <w:rPr>
          <w:lang w:val="uk-UA"/>
        </w:rPr>
      </w:pPr>
      <w:r w:rsidRPr="00913244">
        <w:rPr>
          <w:lang w:val="uk-UA"/>
        </w:rPr>
        <w:t xml:space="preserve">Організатори </w:t>
      </w:r>
      <w:r>
        <w:rPr>
          <w:lang w:val="uk-UA"/>
        </w:rPr>
        <w:t>К</w:t>
      </w:r>
      <w:r w:rsidRPr="00913244">
        <w:rPr>
          <w:lang w:val="uk-UA"/>
        </w:rPr>
        <w:t>руглого столу:</w:t>
      </w:r>
      <w:r>
        <w:rPr>
          <w:lang w:val="uk-UA"/>
        </w:rPr>
        <w:t xml:space="preserve"> Чорнобильська асоціація народних депутатів України (ЧАНДУ), Координаційна рада чорнобильських громадських організацій.</w:t>
      </w:r>
    </w:p>
    <w:p w:rsidR="006023FC" w:rsidRPr="00CF48C5" w:rsidRDefault="006023FC" w:rsidP="006023FC">
      <w:pPr>
        <w:rPr>
          <w:lang w:val="uk-UA"/>
        </w:rPr>
      </w:pPr>
      <w:r>
        <w:rPr>
          <w:lang w:val="uk-UA"/>
        </w:rPr>
        <w:t xml:space="preserve">В роботі </w:t>
      </w:r>
      <w:r>
        <w:rPr>
          <w:lang w:val="uk-UA"/>
        </w:rPr>
        <w:t>К</w:t>
      </w:r>
      <w:r>
        <w:rPr>
          <w:lang w:val="uk-UA"/>
        </w:rPr>
        <w:t xml:space="preserve">руглого столу </w:t>
      </w:r>
      <w:r w:rsidR="00BA1792">
        <w:rPr>
          <w:lang w:val="uk-UA"/>
        </w:rPr>
        <w:t>беру</w:t>
      </w:r>
      <w:r>
        <w:rPr>
          <w:lang w:val="uk-UA"/>
        </w:rPr>
        <w:t xml:space="preserve">ть участь представники Кабінету Міністрів України, </w:t>
      </w:r>
      <w:r w:rsidRPr="00FF73B9">
        <w:rPr>
          <w:lang w:val="uk-UA"/>
        </w:rPr>
        <w:t>Мініст</w:t>
      </w:r>
      <w:r>
        <w:rPr>
          <w:lang w:val="uk-UA"/>
        </w:rPr>
        <w:t>ерства</w:t>
      </w:r>
      <w:r w:rsidRPr="00FF73B9">
        <w:rPr>
          <w:lang w:val="uk-UA"/>
        </w:rPr>
        <w:t xml:space="preserve"> екології та природних ресурсів</w:t>
      </w:r>
      <w:r>
        <w:rPr>
          <w:lang w:val="uk-UA"/>
        </w:rPr>
        <w:t xml:space="preserve">, Міністерства соціальної політики, Міністерства охорони здоров’я, Правління Пенсійного фонду України, секретаріату </w:t>
      </w:r>
      <w:r w:rsidRPr="00CF48C5">
        <w:rPr>
          <w:lang w:val="uk-UA"/>
        </w:rPr>
        <w:t>Комітет</w:t>
      </w:r>
      <w:r>
        <w:rPr>
          <w:lang w:val="uk-UA"/>
        </w:rPr>
        <w:t>у</w:t>
      </w:r>
      <w:r w:rsidRPr="00CF48C5">
        <w:rPr>
          <w:lang w:val="uk-UA"/>
        </w:rPr>
        <w:t xml:space="preserve"> Верховної Ради України з питань екологічної політики, природокористування та ліквідації наслідків Чорнобильської катастрофи</w:t>
      </w:r>
      <w:r>
        <w:rPr>
          <w:lang w:val="uk-UA"/>
        </w:rPr>
        <w:t>, громадських чорнобильських організацій.</w:t>
      </w:r>
    </w:p>
    <w:p w:rsidR="006023FC" w:rsidRPr="008D4D90" w:rsidRDefault="006023FC" w:rsidP="006023FC">
      <w:pPr>
        <w:rPr>
          <w:lang w:val="uk-UA"/>
        </w:rPr>
      </w:pPr>
    </w:p>
    <w:p w:rsidR="006023FC" w:rsidRPr="0026088A" w:rsidRDefault="006023FC" w:rsidP="006023FC">
      <w:pPr>
        <w:rPr>
          <w:lang w:val="uk-UA"/>
        </w:rPr>
      </w:pPr>
      <w:r>
        <w:rPr>
          <w:lang w:val="uk-UA"/>
        </w:rPr>
        <w:t>Заслухавши та обговоривши інформацію представників Кабінету Міністрів України</w:t>
      </w:r>
      <w:r w:rsidRPr="006023FC">
        <w:rPr>
          <w:b/>
          <w:i/>
          <w:lang w:val="uk-UA"/>
        </w:rPr>
        <w:t xml:space="preserve">, </w:t>
      </w:r>
      <w:r w:rsidRPr="006023FC">
        <w:rPr>
          <w:b/>
          <w:i/>
          <w:lang w:val="uk-UA"/>
        </w:rPr>
        <w:t xml:space="preserve"> </w:t>
      </w:r>
      <w:r w:rsidRPr="006023FC">
        <w:rPr>
          <w:lang w:val="uk-UA"/>
        </w:rPr>
        <w:t>доповідь</w:t>
      </w:r>
      <w:r>
        <w:rPr>
          <w:lang w:val="uk-UA"/>
        </w:rPr>
        <w:t xml:space="preserve"> співголови ЧАНДУ Арешонкова В.Ю., учасники </w:t>
      </w:r>
      <w:r>
        <w:rPr>
          <w:lang w:val="uk-UA"/>
        </w:rPr>
        <w:t>К</w:t>
      </w:r>
      <w:r>
        <w:rPr>
          <w:lang w:val="uk-UA"/>
        </w:rPr>
        <w:t xml:space="preserve">руглого столу відзначають, що Кабінетом Міністрів України, міністерствами та іншими органами державної влади не вжито належних заходів для </w:t>
      </w:r>
      <w:r>
        <w:rPr>
          <w:lang w:val="uk-UA"/>
        </w:rPr>
        <w:t>виконання Резолюції Пам’ятного К</w:t>
      </w:r>
      <w:r>
        <w:rPr>
          <w:lang w:val="uk-UA"/>
        </w:rPr>
        <w:t>руглого столу на тему: «Проблеми соціального захисту громадян, які постраждали внаслідок Чорнобильської катастрофи», що відбувся 24 квітня 2018 року</w:t>
      </w:r>
      <w:r w:rsidRPr="006023FC">
        <w:rPr>
          <w:b/>
          <w:i/>
          <w:lang w:val="uk-UA"/>
        </w:rPr>
        <w:t>.</w:t>
      </w:r>
      <w:r w:rsidRPr="006023FC">
        <w:rPr>
          <w:b/>
          <w:i/>
          <w:lang w:val="uk-UA"/>
        </w:rPr>
        <w:t xml:space="preserve"> </w:t>
      </w:r>
      <w:r w:rsidRPr="006023FC">
        <w:rPr>
          <w:lang w:val="uk-UA"/>
        </w:rPr>
        <w:t>Д</w:t>
      </w:r>
      <w:r w:rsidRPr="006023FC">
        <w:rPr>
          <w:lang w:val="uk-UA"/>
        </w:rPr>
        <w:t>оручення</w:t>
      </w:r>
      <w:r>
        <w:rPr>
          <w:lang w:val="uk-UA"/>
        </w:rPr>
        <w:t xml:space="preserve"> прем’єр-міністра України В.Б. Гройсмана </w:t>
      </w:r>
      <w:r w:rsidRPr="00FF73B9">
        <w:rPr>
          <w:lang w:val="uk-UA"/>
        </w:rPr>
        <w:t>Міністр</w:t>
      </w:r>
      <w:r>
        <w:rPr>
          <w:lang w:val="uk-UA"/>
        </w:rPr>
        <w:t>у</w:t>
      </w:r>
      <w:r w:rsidRPr="00FF73B9">
        <w:rPr>
          <w:lang w:val="uk-UA"/>
        </w:rPr>
        <w:t xml:space="preserve"> соціальної політики</w:t>
      </w:r>
      <w:r>
        <w:rPr>
          <w:lang w:val="uk-UA"/>
        </w:rPr>
        <w:t xml:space="preserve">, </w:t>
      </w:r>
      <w:r w:rsidRPr="00FF73B9">
        <w:rPr>
          <w:lang w:val="uk-UA"/>
        </w:rPr>
        <w:t>Міністр</w:t>
      </w:r>
      <w:r>
        <w:rPr>
          <w:lang w:val="uk-UA"/>
        </w:rPr>
        <w:t>у</w:t>
      </w:r>
      <w:r w:rsidRPr="00FF73B9">
        <w:rPr>
          <w:lang w:val="uk-UA"/>
        </w:rPr>
        <w:t xml:space="preserve"> екології та природних ресурсів</w:t>
      </w:r>
      <w:r>
        <w:rPr>
          <w:lang w:val="uk-UA"/>
        </w:rPr>
        <w:t>,</w:t>
      </w:r>
      <w:r w:rsidRPr="00FF73B9">
        <w:rPr>
          <w:lang w:val="uk-UA"/>
        </w:rPr>
        <w:t xml:space="preserve"> </w:t>
      </w:r>
      <w:r>
        <w:rPr>
          <w:lang w:val="uk-UA"/>
        </w:rPr>
        <w:t>в</w:t>
      </w:r>
      <w:r w:rsidRPr="00FF73B9">
        <w:rPr>
          <w:lang w:val="uk-UA"/>
        </w:rPr>
        <w:t>иконувач</w:t>
      </w:r>
      <w:r>
        <w:rPr>
          <w:lang w:val="uk-UA"/>
        </w:rPr>
        <w:t>у</w:t>
      </w:r>
      <w:r w:rsidRPr="00FF73B9">
        <w:rPr>
          <w:lang w:val="uk-UA"/>
        </w:rPr>
        <w:t xml:space="preserve"> обов'язків Міністра охорони здоров'я</w:t>
      </w:r>
      <w:r>
        <w:rPr>
          <w:lang w:val="uk-UA"/>
        </w:rPr>
        <w:t xml:space="preserve">, </w:t>
      </w:r>
      <w:r w:rsidRPr="00FF73B9">
        <w:rPr>
          <w:rStyle w:val="st42"/>
          <w:lang w:val="uk-UA"/>
        </w:rPr>
        <w:t>Міністр</w:t>
      </w:r>
      <w:r>
        <w:rPr>
          <w:rStyle w:val="st42"/>
          <w:lang w:val="uk-UA"/>
        </w:rPr>
        <w:t>у</w:t>
      </w:r>
      <w:r w:rsidRPr="00FF73B9">
        <w:rPr>
          <w:rStyle w:val="st42"/>
          <w:lang w:val="uk-UA"/>
        </w:rPr>
        <w:t xml:space="preserve"> фінансів</w:t>
      </w:r>
      <w:r>
        <w:rPr>
          <w:rStyle w:val="st42"/>
          <w:lang w:val="uk-UA"/>
        </w:rPr>
        <w:t>, в</w:t>
      </w:r>
      <w:r w:rsidRPr="00FF73B9">
        <w:rPr>
          <w:lang w:val="uk-UA"/>
        </w:rPr>
        <w:t>іце-прем'єр-міністр</w:t>
      </w:r>
      <w:r>
        <w:rPr>
          <w:lang w:val="uk-UA"/>
        </w:rPr>
        <w:t>у –</w:t>
      </w:r>
      <w:r w:rsidRPr="00FF73B9">
        <w:rPr>
          <w:lang w:val="uk-UA"/>
        </w:rPr>
        <w:t xml:space="preserve"> Міністр</w:t>
      </w:r>
      <w:r>
        <w:rPr>
          <w:lang w:val="uk-UA"/>
        </w:rPr>
        <w:t>у</w:t>
      </w:r>
      <w:r w:rsidRPr="00FF73B9">
        <w:rPr>
          <w:lang w:val="uk-UA"/>
        </w:rPr>
        <w:t xml:space="preserve"> регіонального розвитку, будівництва та </w:t>
      </w:r>
      <w:r>
        <w:rPr>
          <w:lang w:val="uk-UA"/>
        </w:rPr>
        <w:t xml:space="preserve">житлово-комунального господарства, Міністру юстиції, Голові правління </w:t>
      </w:r>
      <w:r w:rsidRPr="0026088A">
        <w:rPr>
          <w:lang w:val="uk-UA"/>
        </w:rPr>
        <w:t>Пенсійн</w:t>
      </w:r>
      <w:r>
        <w:rPr>
          <w:lang w:val="uk-UA"/>
        </w:rPr>
        <w:t xml:space="preserve">ого </w:t>
      </w:r>
      <w:r w:rsidRPr="0026088A">
        <w:rPr>
          <w:lang w:val="uk-UA"/>
        </w:rPr>
        <w:t>фонд</w:t>
      </w:r>
      <w:r>
        <w:rPr>
          <w:lang w:val="uk-UA"/>
        </w:rPr>
        <w:t>у залишилося без належного реагування.</w:t>
      </w:r>
    </w:p>
    <w:p w:rsidR="006023FC" w:rsidRPr="008D4D90" w:rsidRDefault="006023FC" w:rsidP="006023FC">
      <w:pPr>
        <w:rPr>
          <w:lang w:val="uk-UA"/>
        </w:rPr>
      </w:pPr>
      <w:r>
        <w:rPr>
          <w:lang w:val="uk-UA"/>
        </w:rPr>
        <w:t xml:space="preserve">Учасники </w:t>
      </w:r>
      <w:r>
        <w:rPr>
          <w:lang w:val="uk-UA"/>
        </w:rPr>
        <w:t>К</w:t>
      </w:r>
      <w:r>
        <w:rPr>
          <w:lang w:val="uk-UA"/>
        </w:rPr>
        <w:t>руглого столу змушені констатувати відсутність в органах державної влади системного бачення шляхів розв’язання комплексу чорнобильських проблем, передовсім соціальних, поновлення прав учасників ліквідації аварії на ЧАЕС та громадян, які постраждали внаслідок Чорнобильської катастрофи.</w:t>
      </w:r>
    </w:p>
    <w:p w:rsidR="006023FC" w:rsidRPr="00CE6B51" w:rsidRDefault="006023FC" w:rsidP="006023FC">
      <w:pPr>
        <w:rPr>
          <w:lang w:val="uk-UA"/>
        </w:rPr>
      </w:pPr>
      <w:r>
        <w:rPr>
          <w:lang w:val="uk-UA"/>
        </w:rPr>
        <w:t xml:space="preserve">Зокрема, не розпочато підготовку нової </w:t>
      </w:r>
      <w:r w:rsidRPr="0026088A">
        <w:rPr>
          <w:bCs/>
          <w:lang w:val="uk-UA"/>
        </w:rPr>
        <w:t>Загальнодержавн</w:t>
      </w:r>
      <w:r>
        <w:rPr>
          <w:bCs/>
          <w:lang w:val="uk-UA"/>
        </w:rPr>
        <w:t>ої</w:t>
      </w:r>
      <w:r w:rsidRPr="0026088A">
        <w:rPr>
          <w:bCs/>
          <w:lang w:val="uk-UA"/>
        </w:rPr>
        <w:t xml:space="preserve"> програм</w:t>
      </w:r>
      <w:r>
        <w:rPr>
          <w:bCs/>
          <w:lang w:val="uk-UA"/>
        </w:rPr>
        <w:t>и</w:t>
      </w:r>
      <w:r w:rsidRPr="0026088A">
        <w:rPr>
          <w:bCs/>
          <w:lang w:val="uk-UA"/>
        </w:rPr>
        <w:t xml:space="preserve"> подолання наслідків Чорнобильської катастрофи</w:t>
      </w:r>
      <w:r>
        <w:rPr>
          <w:bCs/>
          <w:lang w:val="uk-UA"/>
        </w:rPr>
        <w:t xml:space="preserve">, дія якої завершилася у 2010 році, не зроблено жодного практичного кроку для виконання рішень національних судів і Європейського суду з прав людини, </w:t>
      </w:r>
      <w:r w:rsidRPr="00CE6B51">
        <w:rPr>
          <w:bCs/>
          <w:lang w:val="uk-UA"/>
        </w:rPr>
        <w:t xml:space="preserve">прийнятих за позовами чорнобильців, а також на виконання Рішення Конституційного Суду України </w:t>
      </w:r>
      <w:r w:rsidRPr="00CE6B51">
        <w:rPr>
          <w:lang w:val="uk-UA"/>
        </w:rPr>
        <w:t>у справі за конституційним поданням 50</w:t>
      </w:r>
      <w:r>
        <w:rPr>
          <w:lang w:val="uk-UA"/>
        </w:rPr>
        <w:t> </w:t>
      </w:r>
      <w:r w:rsidRPr="00CE6B51">
        <w:rPr>
          <w:lang w:val="uk-UA"/>
        </w:rPr>
        <w:t xml:space="preserve">народних депутатів України щодо відповідності Конституції України (конституційності) підпунктів 2-7, 12 та 14 пункту 4 розділу I Закону України </w:t>
      </w:r>
      <w:r>
        <w:rPr>
          <w:lang w:val="uk-UA"/>
        </w:rPr>
        <w:t>«</w:t>
      </w:r>
      <w:r w:rsidRPr="00CE6B51">
        <w:rPr>
          <w:lang w:val="uk-UA"/>
        </w:rPr>
        <w:t xml:space="preserve">Про внесення змін та визнання такими, що </w:t>
      </w:r>
      <w:r w:rsidRPr="00CE6B51">
        <w:rPr>
          <w:lang w:val="uk-UA"/>
        </w:rPr>
        <w:lastRenderedPageBreak/>
        <w:t>втратили чинність, деяких законодавчих актів України</w:t>
      </w:r>
      <w:r>
        <w:rPr>
          <w:lang w:val="uk-UA"/>
        </w:rPr>
        <w:t>»</w:t>
      </w:r>
      <w:r w:rsidRPr="00CE6B51">
        <w:rPr>
          <w:lang w:val="uk-UA"/>
        </w:rPr>
        <w:t xml:space="preserve"> від 28 грудня 2014 року № 76-VIII від </w:t>
      </w:r>
      <w:r w:rsidRPr="00CE6B51">
        <w:rPr>
          <w:bCs/>
          <w:lang w:val="uk-UA"/>
        </w:rPr>
        <w:t>17 липня 2018 року</w:t>
      </w:r>
      <w:r w:rsidRPr="00CE6B51">
        <w:rPr>
          <w:lang w:val="uk-UA"/>
        </w:rPr>
        <w:t xml:space="preserve"> </w:t>
      </w:r>
      <w:r w:rsidRPr="00CE6B51">
        <w:rPr>
          <w:bCs/>
          <w:lang w:val="uk-UA"/>
        </w:rPr>
        <w:t>№ 6-р/2018</w:t>
      </w:r>
      <w:r>
        <w:rPr>
          <w:bCs/>
          <w:lang w:val="uk-UA"/>
        </w:rPr>
        <w:t>, яким визнано неконституційними низку положень зазначеного Закону щодо скасування гарантій соціального захисту чорнобильців.</w:t>
      </w:r>
    </w:p>
    <w:p w:rsidR="006023FC" w:rsidRPr="0026088A" w:rsidRDefault="006023FC" w:rsidP="006023FC">
      <w:pPr>
        <w:rPr>
          <w:lang w:val="uk-UA"/>
        </w:rPr>
      </w:pPr>
      <w:r>
        <w:rPr>
          <w:lang w:val="uk-UA"/>
        </w:rPr>
        <w:t xml:space="preserve">Залишилися без реагування </w:t>
      </w:r>
      <w:r>
        <w:rPr>
          <w:lang w:val="uk-UA"/>
        </w:rPr>
        <w:t>положення Резолюції Пам’ятного К</w:t>
      </w:r>
      <w:r>
        <w:rPr>
          <w:lang w:val="uk-UA"/>
        </w:rPr>
        <w:t>руглого столу щодо відновлення життєво важливих бюджетних програм «Комплексне медико-санітарне забезпечення та лікування онкологічних захворювань із застосуванням високовартісних медичних технологій громадян, які постраждали внаслідок Чорнобильської катастрофи», «Забезпечення житлом громадян, які постраждали внаслідок Чорнобильської катастрофи».</w:t>
      </w:r>
    </w:p>
    <w:p w:rsidR="006023FC" w:rsidRDefault="006023FC" w:rsidP="006023FC">
      <w:pPr>
        <w:rPr>
          <w:lang w:val="uk-UA"/>
        </w:rPr>
      </w:pPr>
      <w:r>
        <w:rPr>
          <w:lang w:val="uk-UA"/>
        </w:rPr>
        <w:t>У Верховній Раді України гальмується розгляд низки законопроектів, спрямованих на поновлення та осучаснення соціальних прав чорнобильців.</w:t>
      </w:r>
    </w:p>
    <w:p w:rsidR="006023FC" w:rsidRPr="007D3129" w:rsidRDefault="006023FC" w:rsidP="006023FC">
      <w:pPr>
        <w:rPr>
          <w:lang w:val="uk-UA"/>
        </w:rPr>
      </w:pPr>
      <w:r w:rsidRPr="00FF73B9">
        <w:rPr>
          <w:lang w:val="uk-UA"/>
        </w:rPr>
        <w:t>Мініст</w:t>
      </w:r>
      <w:r>
        <w:rPr>
          <w:lang w:val="uk-UA"/>
        </w:rPr>
        <w:t>е</w:t>
      </w:r>
      <w:r w:rsidRPr="00FF73B9">
        <w:rPr>
          <w:lang w:val="uk-UA"/>
        </w:rPr>
        <w:t>р</w:t>
      </w:r>
      <w:r>
        <w:rPr>
          <w:lang w:val="uk-UA"/>
        </w:rPr>
        <w:t>ство</w:t>
      </w:r>
      <w:r w:rsidRPr="00FF73B9">
        <w:rPr>
          <w:lang w:val="uk-UA"/>
        </w:rPr>
        <w:t xml:space="preserve"> соціальної політики</w:t>
      </w:r>
      <w:r w:rsidRPr="003C6EAB">
        <w:rPr>
          <w:lang w:val="uk-UA"/>
        </w:rPr>
        <w:t xml:space="preserve"> </w:t>
      </w:r>
      <w:r>
        <w:rPr>
          <w:lang w:val="uk-UA"/>
        </w:rPr>
        <w:t xml:space="preserve">України, всупереч обіцянкам </w:t>
      </w:r>
      <w:r>
        <w:rPr>
          <w:lang w:val="uk-UA"/>
        </w:rPr>
        <w:t>М</w:t>
      </w:r>
      <w:r>
        <w:rPr>
          <w:lang w:val="uk-UA"/>
        </w:rPr>
        <w:t>іністра, даним</w:t>
      </w:r>
      <w:r>
        <w:rPr>
          <w:lang w:val="uk-UA"/>
        </w:rPr>
        <w:t xml:space="preserve"> </w:t>
      </w:r>
      <w:r w:rsidRPr="006023FC">
        <w:rPr>
          <w:lang w:val="uk-UA"/>
        </w:rPr>
        <w:t>чорнобильській громадськості</w:t>
      </w:r>
      <w:r>
        <w:rPr>
          <w:lang w:val="uk-UA"/>
        </w:rPr>
        <w:t xml:space="preserve"> півтора року тому, не подано для погодження громадськими організаціями чорнобильців проекту постанови Кабінету Міністрів України про вдосконалення пенсійного </w:t>
      </w:r>
      <w:r w:rsidRPr="007D3129">
        <w:rPr>
          <w:lang w:val="uk-UA"/>
        </w:rPr>
        <w:t xml:space="preserve">забезпечення ліквідаторів та громадян, які отримали інвалідність внаслідок Чорнобильської катастрофи. Не виконано й відповідні доручення Указу Президента України </w:t>
      </w:r>
      <w:r>
        <w:rPr>
          <w:lang w:val="uk-UA"/>
        </w:rPr>
        <w:t>«</w:t>
      </w:r>
      <w:r w:rsidRPr="007D3129">
        <w:rPr>
          <w:bCs/>
          <w:lang w:val="uk-UA"/>
        </w:rPr>
        <w:t>Про додаткові заходи з відродження територій, що зазнали радіоактивного забруднення внаслідок Чорнобильської катастрофи, із соціального захисту постраждалих осіб, безпечного поводження з</w:t>
      </w:r>
      <w:r>
        <w:rPr>
          <w:bCs/>
          <w:lang w:val="uk-UA"/>
        </w:rPr>
        <w:t> </w:t>
      </w:r>
      <w:r w:rsidRPr="007D3129">
        <w:rPr>
          <w:bCs/>
          <w:lang w:val="uk-UA"/>
        </w:rPr>
        <w:t>радіоактивними відходами</w:t>
      </w:r>
      <w:r>
        <w:rPr>
          <w:bCs/>
          <w:lang w:val="uk-UA"/>
        </w:rPr>
        <w:t>»</w:t>
      </w:r>
      <w:r w:rsidRPr="007D3129">
        <w:rPr>
          <w:lang w:val="uk-UA"/>
        </w:rPr>
        <w:t xml:space="preserve"> від </w:t>
      </w:r>
      <w:r w:rsidRPr="007D3129">
        <w:rPr>
          <w:bCs/>
          <w:lang w:val="uk-UA"/>
        </w:rPr>
        <w:t>5 липня 2018 року</w:t>
      </w:r>
      <w:r w:rsidRPr="007D3129">
        <w:rPr>
          <w:lang w:val="uk-UA"/>
        </w:rPr>
        <w:t xml:space="preserve"> № </w:t>
      </w:r>
      <w:r w:rsidRPr="007D3129">
        <w:rPr>
          <w:bCs/>
          <w:lang w:val="uk-UA"/>
        </w:rPr>
        <w:t>196/2018</w:t>
      </w:r>
      <w:r w:rsidRPr="007D3129">
        <w:rPr>
          <w:lang w:val="uk-UA"/>
        </w:rPr>
        <w:t>.</w:t>
      </w:r>
    </w:p>
    <w:p w:rsidR="006023FC" w:rsidRPr="006023FC" w:rsidRDefault="006023FC" w:rsidP="006023FC">
      <w:pPr>
        <w:rPr>
          <w:lang w:val="uk-UA"/>
        </w:rPr>
      </w:pPr>
      <w:r w:rsidRPr="006023FC">
        <w:rPr>
          <w:lang w:val="uk-UA"/>
        </w:rPr>
        <w:t>Не розпочато реалізацію відшкодування громадянам, які</w:t>
      </w:r>
      <w:r w:rsidRPr="006023FC">
        <w:rPr>
          <w:bCs/>
          <w:lang w:val="uk-UA"/>
        </w:rPr>
        <w:t xml:space="preserve"> постраждали внаслідок Чорнобильської катастрофи, витрат на лікування у закладах охорони здоров’я на території України, придбання ліків, що відсутні в таких закладах, виробів медичного призначення, протезів, крім зубного протезування дорогоцінними металами та металокерамікою</w:t>
      </w:r>
      <w:r w:rsidRPr="006023FC">
        <w:rPr>
          <w:lang w:val="uk-UA"/>
        </w:rPr>
        <w:t>.</w:t>
      </w:r>
    </w:p>
    <w:p w:rsidR="006023FC" w:rsidRPr="00D04341" w:rsidRDefault="006023FC" w:rsidP="006023FC">
      <w:pPr>
        <w:rPr>
          <w:lang w:val="uk-UA"/>
        </w:rPr>
      </w:pPr>
      <w:r w:rsidRPr="00D04341">
        <w:rPr>
          <w:lang w:val="uk-UA"/>
        </w:rPr>
        <w:t xml:space="preserve">Міністерство охорони здоров’я України, по суті, усунулося від виконання конституційної функції гарантування надання якісної безоплатної медичної допомоги чорнобильцям. На окремих територіях, </w:t>
      </w:r>
      <w:r w:rsidRPr="00CF48C5">
        <w:rPr>
          <w:rStyle w:val="st24"/>
          <w:b w:val="0"/>
          <w:sz w:val="28"/>
          <w:szCs w:val="28"/>
          <w:lang w:val="uk-UA"/>
        </w:rPr>
        <w:t>що</w:t>
      </w:r>
      <w:r w:rsidRPr="00D04341">
        <w:rPr>
          <w:rStyle w:val="st24"/>
          <w:b w:val="0"/>
          <w:lang w:val="uk-UA"/>
        </w:rPr>
        <w:t xml:space="preserve"> </w:t>
      </w:r>
      <w:r w:rsidRPr="00D04341">
        <w:rPr>
          <w:bCs/>
          <w:lang w:val="uk-UA"/>
        </w:rPr>
        <w:t>зазнали радіоактивного забруднення внаслідок Чорнобильської катастрофи,</w:t>
      </w:r>
      <w:r>
        <w:rPr>
          <w:bCs/>
          <w:lang w:val="uk-UA"/>
        </w:rPr>
        <w:t xml:space="preserve"> населення і досі споживає продукти, забруднені понад встановлені норми.</w:t>
      </w:r>
    </w:p>
    <w:p w:rsidR="006023FC" w:rsidRDefault="006023FC" w:rsidP="006023FC">
      <w:pPr>
        <w:rPr>
          <w:lang w:val="uk-UA"/>
        </w:rPr>
      </w:pPr>
    </w:p>
    <w:p w:rsidR="006023FC" w:rsidRDefault="006023FC" w:rsidP="006023FC">
      <w:pPr>
        <w:rPr>
          <w:lang w:val="uk-UA"/>
        </w:rPr>
      </w:pPr>
      <w:r>
        <w:rPr>
          <w:lang w:val="uk-UA"/>
        </w:rPr>
        <w:t xml:space="preserve">Зважаючи на викладене, учасники </w:t>
      </w:r>
      <w:r>
        <w:rPr>
          <w:lang w:val="uk-UA"/>
        </w:rPr>
        <w:t>К</w:t>
      </w:r>
      <w:r>
        <w:rPr>
          <w:lang w:val="uk-UA"/>
        </w:rPr>
        <w:t xml:space="preserve">руглого столу вважають за необхідне звернути увагу Кабінету Міністрів України, міністерств, інших органів державної влади на невиконання </w:t>
      </w:r>
      <w:r w:rsidRPr="006023FC">
        <w:rPr>
          <w:lang w:val="uk-UA"/>
        </w:rPr>
        <w:t>низки пунктів</w:t>
      </w:r>
      <w:r>
        <w:rPr>
          <w:lang w:val="uk-UA"/>
        </w:rPr>
        <w:t xml:space="preserve"> Резолюції Пам’ятного К</w:t>
      </w:r>
      <w:r>
        <w:rPr>
          <w:lang w:val="uk-UA"/>
        </w:rPr>
        <w:t>руглого столу від 24 квітня 2018 року, а саме:</w:t>
      </w:r>
    </w:p>
    <w:p w:rsidR="006023FC" w:rsidRPr="006023FC" w:rsidRDefault="006023FC" w:rsidP="006023FC">
      <w:pPr>
        <w:pStyle w:val="a5"/>
        <w:numPr>
          <w:ilvl w:val="0"/>
          <w:numId w:val="1"/>
        </w:numPr>
        <w:rPr>
          <w:lang w:val="uk-UA"/>
        </w:rPr>
      </w:pPr>
      <w:r w:rsidRPr="006023FC">
        <w:rPr>
          <w:lang w:val="uk-UA"/>
        </w:rPr>
        <w:t xml:space="preserve">Кабінету Міністрів України за участю Національної академії наук України, із залученням представників ЧАНДУ та громадських організацій чорнобильців підготувати комплексну державну програму подолання наслідків Чорнобильської катастрофи на найближче десятиліття, основною складовою якої має стати державна програма соціального захисту та надання медичної допомоги учасникам ліквідації аварії на ЧАЕС та </w:t>
      </w:r>
      <w:r w:rsidRPr="006023FC">
        <w:rPr>
          <w:lang w:val="uk-UA"/>
        </w:rPr>
        <w:lastRenderedPageBreak/>
        <w:t>громадянам, які постраждали внаслідок Чорнобильської катастрофи, інших ядерних аварій та випробувань.</w:t>
      </w:r>
    </w:p>
    <w:p w:rsidR="006023FC" w:rsidRPr="006023FC" w:rsidRDefault="006023FC" w:rsidP="006023FC">
      <w:pPr>
        <w:pStyle w:val="a5"/>
        <w:numPr>
          <w:ilvl w:val="0"/>
          <w:numId w:val="1"/>
        </w:numPr>
        <w:rPr>
          <w:lang w:val="uk-UA"/>
        </w:rPr>
      </w:pPr>
      <w:r w:rsidRPr="006023FC">
        <w:rPr>
          <w:lang w:val="uk-UA"/>
        </w:rPr>
        <w:t>Президенту України, Верховній Раді України, Кабінету Міністрів України обов’язково залучати науковців, представників ЧАНДУ та громадських організацій чорнобильців до розроблення, прийняття та реалізації законодавчих та нормативних актів з питань подолання наслідків Чорнобильської катастрофи та захисту прав чорнобильців.</w:t>
      </w:r>
    </w:p>
    <w:p w:rsidR="006023FC" w:rsidRPr="006023FC" w:rsidRDefault="006023FC" w:rsidP="006023FC">
      <w:pPr>
        <w:pStyle w:val="a5"/>
        <w:numPr>
          <w:ilvl w:val="0"/>
          <w:numId w:val="1"/>
        </w:numPr>
        <w:rPr>
          <w:lang w:val="uk-UA"/>
        </w:rPr>
      </w:pPr>
      <w:r w:rsidRPr="006023FC">
        <w:rPr>
          <w:lang w:val="uk-UA"/>
        </w:rPr>
        <w:t>Кабінету Міністрів України, Міністерству охорони здоров’я України, Національній академії медичних наук України в процесі реформування системи охорони здоров’я забезпечити гарантований Конституцією України та Законом України «Про соціальний захист громадян, які постраждали внаслідок Чорнобильської катастрофи» належний рівень лікування чорнобильців, не допускати скорочення чи перепрофілювання спеціалізованих медичних закладів.</w:t>
      </w:r>
    </w:p>
    <w:p w:rsidR="006023FC" w:rsidRPr="006023FC" w:rsidRDefault="006023FC" w:rsidP="006023FC">
      <w:pPr>
        <w:pStyle w:val="a5"/>
        <w:numPr>
          <w:ilvl w:val="0"/>
          <w:numId w:val="1"/>
        </w:numPr>
        <w:rPr>
          <w:lang w:val="uk-UA"/>
        </w:rPr>
      </w:pPr>
      <w:r w:rsidRPr="006023FC">
        <w:rPr>
          <w:lang w:val="uk-UA"/>
        </w:rPr>
        <w:t xml:space="preserve">Кабінету Міністрів України, Міністерству юстиції України, Міністерству соціальної політики України, Міністерству охорони здоров’я України, Міністерству фінансів України, Національної академії наук України та Національній академії медичних наук України спільно з ЧАНДУ та громадськими організаціями чорнобильців розробити дієві заходи для виконання рішень </w:t>
      </w:r>
      <w:r w:rsidRPr="006023FC">
        <w:rPr>
          <w:bCs/>
          <w:lang w:val="uk-UA"/>
        </w:rPr>
        <w:t>національних судів і Європейського суду з прав людини, прийнятих за позовами чорнобильців.</w:t>
      </w:r>
    </w:p>
    <w:p w:rsidR="006023FC" w:rsidRDefault="006023FC" w:rsidP="006023FC">
      <w:pPr>
        <w:rPr>
          <w:lang w:val="uk-UA"/>
        </w:rPr>
      </w:pPr>
    </w:p>
    <w:p w:rsidR="006023FC" w:rsidRDefault="006023FC" w:rsidP="006023FC">
      <w:pPr>
        <w:rPr>
          <w:lang w:val="uk-UA"/>
        </w:rPr>
      </w:pPr>
      <w:r>
        <w:rPr>
          <w:lang w:val="uk-UA"/>
        </w:rPr>
        <w:t xml:space="preserve">Учасники </w:t>
      </w:r>
      <w:r>
        <w:rPr>
          <w:lang w:val="uk-UA"/>
        </w:rPr>
        <w:t>К</w:t>
      </w:r>
      <w:r>
        <w:rPr>
          <w:lang w:val="uk-UA"/>
        </w:rPr>
        <w:t>руглого столу також рекомендують:</w:t>
      </w:r>
    </w:p>
    <w:p w:rsidR="006023FC" w:rsidRDefault="006023FC" w:rsidP="006023FC">
      <w:pPr>
        <w:rPr>
          <w:lang w:val="uk-UA"/>
        </w:rPr>
      </w:pPr>
    </w:p>
    <w:p w:rsidR="006023FC" w:rsidRDefault="006023FC" w:rsidP="006023FC">
      <w:pPr>
        <w:rPr>
          <w:lang w:val="uk-UA"/>
        </w:rPr>
      </w:pPr>
      <w:r>
        <w:rPr>
          <w:lang w:val="uk-UA"/>
        </w:rPr>
        <w:t>1. Верховній Раді України:</w:t>
      </w:r>
    </w:p>
    <w:p w:rsidR="006023FC" w:rsidRDefault="006023FC" w:rsidP="006023FC">
      <w:pPr>
        <w:rPr>
          <w:lang w:val="uk-UA"/>
        </w:rPr>
      </w:pPr>
      <w:r>
        <w:rPr>
          <w:lang w:val="uk-UA"/>
        </w:rPr>
        <w:t>1) невідкладно розглянути та прийняти законопроекти, спрямовані на поновлення порушених прав чорнобильців (реєстр. № 4442, № 4442-1, № 4714, № 8308, № 8308-1, № 8355, № 8355-1, № 9016);</w:t>
      </w:r>
    </w:p>
    <w:p w:rsidR="006023FC" w:rsidRDefault="006023FC" w:rsidP="006023FC">
      <w:pPr>
        <w:rPr>
          <w:lang w:val="uk-UA"/>
        </w:rPr>
      </w:pPr>
      <w:r>
        <w:rPr>
          <w:lang w:val="uk-UA"/>
        </w:rPr>
        <w:t xml:space="preserve">2) невідкладно прийняти Постанову Верховної Ради України про затвердження </w:t>
      </w:r>
      <w:r w:rsidRPr="00BA1792">
        <w:rPr>
          <w:lang w:val="uk-UA"/>
        </w:rPr>
        <w:t>Г</w:t>
      </w:r>
      <w:r w:rsidRPr="00BA1792">
        <w:rPr>
          <w:lang w:val="uk-UA"/>
        </w:rPr>
        <w:t>олови</w:t>
      </w:r>
      <w:r>
        <w:rPr>
          <w:lang w:val="uk-UA"/>
        </w:rPr>
        <w:t xml:space="preserve"> та складу Національної комісії з радіаційного захисту населення України (реєстр. № 6586).</w:t>
      </w:r>
    </w:p>
    <w:p w:rsidR="006023FC" w:rsidRDefault="006023FC" w:rsidP="006023FC">
      <w:pPr>
        <w:rPr>
          <w:lang w:val="uk-UA"/>
        </w:rPr>
      </w:pPr>
    </w:p>
    <w:p w:rsidR="006023FC" w:rsidRDefault="006023FC" w:rsidP="006023FC">
      <w:pPr>
        <w:rPr>
          <w:lang w:val="uk-UA"/>
        </w:rPr>
      </w:pPr>
      <w:r>
        <w:rPr>
          <w:lang w:val="uk-UA"/>
        </w:rPr>
        <w:t>2. Кабінету Міністрів України:</w:t>
      </w:r>
    </w:p>
    <w:p w:rsidR="006023FC" w:rsidRPr="00A379AD" w:rsidRDefault="006023FC" w:rsidP="006023FC">
      <w:pPr>
        <w:rPr>
          <w:lang w:val="uk-UA"/>
        </w:rPr>
      </w:pPr>
      <w:r>
        <w:rPr>
          <w:lang w:val="uk-UA"/>
        </w:rPr>
        <w:t>1) </w:t>
      </w:r>
      <w:r w:rsidRPr="00A379AD">
        <w:rPr>
          <w:lang w:val="uk-UA"/>
        </w:rPr>
        <w:t xml:space="preserve">невідкладно прийняти підготовлені громадськими організаціями чорнобильців зміни до Постанови Кабінету Міністрів України </w:t>
      </w:r>
      <w:r>
        <w:rPr>
          <w:lang w:val="uk-UA"/>
        </w:rPr>
        <w:t>«</w:t>
      </w:r>
      <w:r w:rsidRPr="00A379AD">
        <w:rPr>
          <w:bCs/>
          <w:lang w:val="uk-UA"/>
        </w:rPr>
        <w:t>Про підвищення рівня соціального захисту громадян, які постраждали внаслідок Чорнобильської катастрофи</w:t>
      </w:r>
      <w:r>
        <w:rPr>
          <w:bCs/>
          <w:lang w:val="uk-UA"/>
        </w:rPr>
        <w:t>»</w:t>
      </w:r>
      <w:r w:rsidRPr="00A379AD">
        <w:rPr>
          <w:lang w:val="uk-UA"/>
        </w:rPr>
        <w:t xml:space="preserve"> № 1210 від 23.11.2011;</w:t>
      </w:r>
    </w:p>
    <w:p w:rsidR="006023FC" w:rsidRDefault="006023FC" w:rsidP="006023FC">
      <w:pPr>
        <w:rPr>
          <w:lang w:val="uk-UA"/>
        </w:rPr>
      </w:pPr>
      <w:r>
        <w:rPr>
          <w:lang w:val="uk-UA"/>
        </w:rPr>
        <w:t xml:space="preserve">2) невідкладно подати до Верховної Ради України законопроект щодо виконання рішень </w:t>
      </w:r>
      <w:r>
        <w:rPr>
          <w:bCs/>
          <w:lang w:val="uk-UA"/>
        </w:rPr>
        <w:t xml:space="preserve">національних судів і Європейського суду з прав людини, </w:t>
      </w:r>
      <w:r w:rsidRPr="00CE6B51">
        <w:rPr>
          <w:bCs/>
          <w:lang w:val="uk-UA"/>
        </w:rPr>
        <w:t>прийнятих за позовами чорнобильців</w:t>
      </w:r>
      <w:r>
        <w:rPr>
          <w:bCs/>
          <w:lang w:val="uk-UA"/>
        </w:rPr>
        <w:t>;</w:t>
      </w:r>
    </w:p>
    <w:p w:rsidR="006023FC" w:rsidRPr="006023FC" w:rsidRDefault="006023FC" w:rsidP="006023FC">
      <w:pPr>
        <w:rPr>
          <w:lang w:val="uk-UA"/>
        </w:rPr>
      </w:pPr>
      <w:r w:rsidRPr="006023FC">
        <w:rPr>
          <w:lang w:val="uk-UA"/>
        </w:rPr>
        <w:t>3) </w:t>
      </w:r>
      <w:r w:rsidRPr="006023FC">
        <w:rPr>
          <w:lang w:val="uk-UA"/>
        </w:rPr>
        <w:t xml:space="preserve">ініціювати внесення змін до Закону України </w:t>
      </w:r>
      <w:r w:rsidR="00BA1792">
        <w:rPr>
          <w:lang w:val="uk-UA"/>
        </w:rPr>
        <w:t>«П</w:t>
      </w:r>
      <w:r w:rsidRPr="006023FC">
        <w:rPr>
          <w:lang w:val="uk-UA"/>
        </w:rPr>
        <w:t>ро Держа</w:t>
      </w:r>
      <w:r w:rsidR="00BA1792">
        <w:rPr>
          <w:lang w:val="uk-UA"/>
        </w:rPr>
        <w:t>в</w:t>
      </w:r>
      <w:r w:rsidRPr="006023FC">
        <w:rPr>
          <w:lang w:val="uk-UA"/>
        </w:rPr>
        <w:t>н</w:t>
      </w:r>
      <w:r w:rsidR="00BA1792">
        <w:rPr>
          <w:lang w:val="uk-UA"/>
        </w:rPr>
        <w:t>и</w:t>
      </w:r>
      <w:r w:rsidRPr="006023FC">
        <w:rPr>
          <w:lang w:val="uk-UA"/>
        </w:rPr>
        <w:t>ий бюджет</w:t>
      </w:r>
      <w:r w:rsidR="00BA1792">
        <w:rPr>
          <w:lang w:val="uk-UA"/>
        </w:rPr>
        <w:t xml:space="preserve"> України</w:t>
      </w:r>
      <w:r w:rsidRPr="006023FC">
        <w:rPr>
          <w:lang w:val="uk-UA"/>
        </w:rPr>
        <w:t xml:space="preserve"> на 2019 рік</w:t>
      </w:r>
      <w:r w:rsidR="00BA1792">
        <w:rPr>
          <w:lang w:val="uk-UA"/>
        </w:rPr>
        <w:t>»</w:t>
      </w:r>
      <w:r w:rsidRPr="006023FC">
        <w:rPr>
          <w:lang w:val="uk-UA"/>
        </w:rPr>
        <w:t xml:space="preserve">, передбачивши: </w:t>
      </w:r>
    </w:p>
    <w:p w:rsidR="006023FC" w:rsidRPr="006023FC" w:rsidRDefault="006023FC" w:rsidP="006023FC">
      <w:pPr>
        <w:ind w:firstLine="0"/>
        <w:rPr>
          <w:lang w:val="uk-UA"/>
        </w:rPr>
      </w:pPr>
      <w:r w:rsidRPr="006023FC">
        <w:rPr>
          <w:lang w:val="uk-UA"/>
        </w:rPr>
        <w:lastRenderedPageBreak/>
        <w:t xml:space="preserve">- </w:t>
      </w:r>
      <w:r w:rsidRPr="006023FC">
        <w:rPr>
          <w:lang w:val="uk-UA"/>
        </w:rPr>
        <w:t>фінансування бюджетної програми КПКВК 2501200 «Соціальний захист громадян, які постраждали внаслідок Чорнобильської катастрофи» в сумі не менше 3,8 млрд гривень з розшифровкою усіх напрямів витрат;</w:t>
      </w:r>
    </w:p>
    <w:p w:rsidR="006023FC" w:rsidRPr="006023FC" w:rsidRDefault="006023FC" w:rsidP="006023FC">
      <w:pPr>
        <w:ind w:firstLine="0"/>
        <w:rPr>
          <w:lang w:val="uk-UA"/>
        </w:rPr>
      </w:pPr>
      <w:r w:rsidRPr="006023FC">
        <w:rPr>
          <w:lang w:val="uk-UA"/>
        </w:rPr>
        <w:t xml:space="preserve">- </w:t>
      </w:r>
      <w:r w:rsidRPr="006023FC">
        <w:rPr>
          <w:lang w:val="uk-UA"/>
        </w:rPr>
        <w:t>віднов</w:t>
      </w:r>
      <w:r w:rsidR="00BA1792">
        <w:rPr>
          <w:lang w:val="uk-UA"/>
        </w:rPr>
        <w:t>лення</w:t>
      </w:r>
      <w:r w:rsidRPr="006023FC">
        <w:rPr>
          <w:lang w:val="uk-UA"/>
        </w:rPr>
        <w:t xml:space="preserve"> бюджетн</w:t>
      </w:r>
      <w:r w:rsidR="00BA1792">
        <w:rPr>
          <w:lang w:val="uk-UA"/>
        </w:rPr>
        <w:t>ої</w:t>
      </w:r>
      <w:r w:rsidRPr="006023FC">
        <w:rPr>
          <w:lang w:val="uk-UA"/>
        </w:rPr>
        <w:t xml:space="preserve"> програм</w:t>
      </w:r>
      <w:r w:rsidR="00BA1792">
        <w:rPr>
          <w:lang w:val="uk-UA"/>
        </w:rPr>
        <w:t>и</w:t>
      </w:r>
      <w:r w:rsidRPr="006023FC">
        <w:rPr>
          <w:lang w:val="uk-UA"/>
        </w:rPr>
        <w:t xml:space="preserve"> КПКВК 2301490 «Комплексне медико-санітарне забезпечення та лікування онкологічних захворювань із застосуванням високовартісних медичних технологій громадян, які постраждали внаслідок Чорнобильської катастрофи» в сумі не менше 120 млн гривень;</w:t>
      </w:r>
    </w:p>
    <w:p w:rsidR="006023FC" w:rsidRPr="006023FC" w:rsidRDefault="006023FC" w:rsidP="006023FC">
      <w:pPr>
        <w:ind w:firstLine="0"/>
        <w:rPr>
          <w:lang w:val="uk-UA"/>
        </w:rPr>
      </w:pPr>
      <w:r w:rsidRPr="006023FC">
        <w:rPr>
          <w:lang w:val="uk-UA"/>
        </w:rPr>
        <w:t xml:space="preserve">- </w:t>
      </w:r>
      <w:r w:rsidRPr="006023FC">
        <w:rPr>
          <w:lang w:val="uk-UA"/>
        </w:rPr>
        <w:t>віднов</w:t>
      </w:r>
      <w:r w:rsidR="00BA1792">
        <w:rPr>
          <w:lang w:val="uk-UA"/>
        </w:rPr>
        <w:t>лення</w:t>
      </w:r>
      <w:r w:rsidRPr="006023FC">
        <w:rPr>
          <w:lang w:val="uk-UA"/>
        </w:rPr>
        <w:t xml:space="preserve"> </w:t>
      </w:r>
      <w:r w:rsidR="00BA1792" w:rsidRPr="006023FC">
        <w:rPr>
          <w:lang w:val="uk-UA"/>
        </w:rPr>
        <w:t>бюджетн</w:t>
      </w:r>
      <w:r w:rsidR="00BA1792">
        <w:rPr>
          <w:lang w:val="uk-UA"/>
        </w:rPr>
        <w:t>ої</w:t>
      </w:r>
      <w:r w:rsidR="00BA1792" w:rsidRPr="006023FC">
        <w:rPr>
          <w:lang w:val="uk-UA"/>
        </w:rPr>
        <w:t xml:space="preserve"> програм</w:t>
      </w:r>
      <w:r w:rsidR="00BA1792">
        <w:rPr>
          <w:lang w:val="uk-UA"/>
        </w:rPr>
        <w:t>и</w:t>
      </w:r>
      <w:r w:rsidRPr="006023FC">
        <w:rPr>
          <w:lang w:val="uk-UA"/>
        </w:rPr>
        <w:t xml:space="preserve"> «Забезпечення житлом громадян, які постраждали внаслідок Чорнобильської катастрофи» в сумі 300 млн гривень;</w:t>
      </w:r>
    </w:p>
    <w:p w:rsidR="006023FC" w:rsidRPr="006023FC" w:rsidRDefault="006023FC" w:rsidP="006023FC">
      <w:pPr>
        <w:ind w:firstLine="0"/>
        <w:rPr>
          <w:lang w:val="uk-UA"/>
        </w:rPr>
      </w:pPr>
      <w:r w:rsidRPr="006023FC">
        <w:rPr>
          <w:lang w:val="uk-UA"/>
        </w:rPr>
        <w:t xml:space="preserve">- </w:t>
      </w:r>
      <w:r w:rsidRPr="006023FC">
        <w:rPr>
          <w:lang w:val="uk-UA"/>
        </w:rPr>
        <w:t>додаткове фінансування для виконання норм зазначених законопроектів і проекту постанови Кабінету Міністрів України</w:t>
      </w:r>
      <w:r w:rsidR="00BA1792">
        <w:rPr>
          <w:lang w:val="uk-UA"/>
        </w:rPr>
        <w:t xml:space="preserve"> про поліпшення пенсійного забезпечення чорнобильців</w:t>
      </w:r>
      <w:r w:rsidRPr="006023FC">
        <w:rPr>
          <w:lang w:val="uk-UA"/>
        </w:rPr>
        <w:t>.</w:t>
      </w:r>
    </w:p>
    <w:p w:rsidR="006023FC" w:rsidRDefault="006023FC" w:rsidP="006023FC">
      <w:pPr>
        <w:rPr>
          <w:lang w:val="uk-UA"/>
        </w:rPr>
      </w:pPr>
    </w:p>
    <w:p w:rsidR="006023FC" w:rsidRPr="00C10825" w:rsidRDefault="006023FC" w:rsidP="006023FC">
      <w:pPr>
        <w:rPr>
          <w:lang w:val="uk-UA"/>
        </w:rPr>
      </w:pPr>
      <w:r>
        <w:rPr>
          <w:lang w:val="uk-UA"/>
        </w:rPr>
        <w:t xml:space="preserve">3. Зазначену </w:t>
      </w:r>
      <w:r w:rsidR="00BA1792">
        <w:rPr>
          <w:lang w:val="uk-UA"/>
        </w:rPr>
        <w:t>Р</w:t>
      </w:r>
      <w:r>
        <w:rPr>
          <w:lang w:val="uk-UA"/>
        </w:rPr>
        <w:t xml:space="preserve">езолюцію надіслати до редакції газети «Голос України», Кабінету Міністрів України, Верховної Ради України, </w:t>
      </w:r>
      <w:r w:rsidRPr="00CF48C5">
        <w:rPr>
          <w:lang w:val="uk-UA"/>
        </w:rPr>
        <w:t>Комітет</w:t>
      </w:r>
      <w:r>
        <w:rPr>
          <w:lang w:val="uk-UA"/>
        </w:rPr>
        <w:t>у</w:t>
      </w:r>
      <w:r w:rsidRPr="00CF48C5">
        <w:rPr>
          <w:lang w:val="uk-UA"/>
        </w:rPr>
        <w:t xml:space="preserve"> Верховної Ради України з питань екологічної політики, природокористування та ліквідації наслідків Чорнобильської катастрофи</w:t>
      </w:r>
      <w:r>
        <w:rPr>
          <w:lang w:val="uk-UA"/>
        </w:rPr>
        <w:t xml:space="preserve">, </w:t>
      </w:r>
      <w:r w:rsidRPr="00C10825">
        <w:rPr>
          <w:lang w:val="uk-UA"/>
        </w:rPr>
        <w:t>Міністерства екології та природних ресурсів, Міністерства охорони здоров'я, Міністерства фінансів, Міністерства регіонального розвитку, будівництва та житлово-комунального господарства, Міністерства юстиції,  Пенсійного фонду України</w:t>
      </w:r>
      <w:r>
        <w:rPr>
          <w:lang w:val="uk-UA"/>
        </w:rPr>
        <w:t xml:space="preserve"> та</w:t>
      </w:r>
      <w:r w:rsidRPr="00C10825">
        <w:rPr>
          <w:lang w:val="uk-UA"/>
        </w:rPr>
        <w:t xml:space="preserve"> громадським чорнобильським організаціям.</w:t>
      </w:r>
    </w:p>
    <w:p w:rsidR="006023FC" w:rsidRPr="008D4D90" w:rsidRDefault="006023FC" w:rsidP="006023FC">
      <w:pPr>
        <w:rPr>
          <w:lang w:val="uk-UA"/>
        </w:rPr>
      </w:pPr>
    </w:p>
    <w:p w:rsidR="005204CF" w:rsidRPr="006023FC" w:rsidRDefault="005204CF">
      <w:pPr>
        <w:rPr>
          <w:lang w:val="uk-UA"/>
        </w:rPr>
      </w:pPr>
    </w:p>
    <w:sectPr w:rsidR="005204CF" w:rsidRPr="006023FC" w:rsidSect="001E7689">
      <w:footerReference w:type="default" r:id="rId5"/>
      <w:pgSz w:w="11906" w:h="16838"/>
      <w:pgMar w:top="1440" w:right="1077" w:bottom="144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134425"/>
      <w:docPartObj>
        <w:docPartGallery w:val="Page Numbers (Bottom of Page)"/>
        <w:docPartUnique/>
      </w:docPartObj>
    </w:sdtPr>
    <w:sdtEndPr>
      <w:rPr>
        <w:sz w:val="20"/>
        <w:szCs w:val="20"/>
      </w:rPr>
    </w:sdtEndPr>
    <w:sdtContent>
      <w:p w:rsidR="001E7689" w:rsidRPr="001E7689" w:rsidRDefault="00BA1792">
        <w:pPr>
          <w:pStyle w:val="a3"/>
          <w:jc w:val="right"/>
          <w:rPr>
            <w:sz w:val="20"/>
            <w:szCs w:val="20"/>
          </w:rPr>
        </w:pPr>
        <w:r w:rsidRPr="001E7689">
          <w:rPr>
            <w:sz w:val="20"/>
            <w:szCs w:val="20"/>
          </w:rPr>
          <w:fldChar w:fldCharType="begin"/>
        </w:r>
        <w:r w:rsidRPr="001E7689">
          <w:rPr>
            <w:sz w:val="20"/>
            <w:szCs w:val="20"/>
          </w:rPr>
          <w:instrText>PAGE   \* MERGEFORMAT</w:instrText>
        </w:r>
        <w:r w:rsidRPr="001E7689">
          <w:rPr>
            <w:sz w:val="20"/>
            <w:szCs w:val="20"/>
          </w:rPr>
          <w:fldChar w:fldCharType="separate"/>
        </w:r>
        <w:r w:rsidRPr="00BA1792">
          <w:rPr>
            <w:noProof/>
            <w:sz w:val="20"/>
            <w:szCs w:val="20"/>
            <w:lang w:val="uk-UA"/>
          </w:rPr>
          <w:t>1</w:t>
        </w:r>
        <w:r w:rsidRPr="001E7689">
          <w:rPr>
            <w:sz w:val="20"/>
            <w:szCs w:val="20"/>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4DE"/>
    <w:multiLevelType w:val="hybridMultilevel"/>
    <w:tmpl w:val="6F0C9924"/>
    <w:lvl w:ilvl="0" w:tplc="B410627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FC"/>
    <w:rsid w:val="005204CF"/>
    <w:rsid w:val="006023FC"/>
    <w:rsid w:val="00871CA4"/>
    <w:rsid w:val="00BA1792"/>
    <w:rsid w:val="00CB4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02A7"/>
  <w15:chartTrackingRefBased/>
  <w15:docId w15:val="{CED63242-89D8-4E76-BA0C-5967442B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FC"/>
    <w:pPr>
      <w:spacing w:after="0" w:line="240" w:lineRule="auto"/>
      <w:ind w:firstLine="709"/>
      <w:jc w:val="both"/>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42">
    <w:name w:val="st42"/>
    <w:uiPriority w:val="99"/>
    <w:rsid w:val="006023FC"/>
    <w:rPr>
      <w:rFonts w:ascii="Times New Roman" w:hAnsi="Times New Roman" w:cs="Times New Roman"/>
      <w:color w:val="000000"/>
    </w:rPr>
  </w:style>
  <w:style w:type="character" w:customStyle="1" w:styleId="st24">
    <w:name w:val="st24"/>
    <w:uiPriority w:val="99"/>
    <w:rsid w:val="006023FC"/>
    <w:rPr>
      <w:rFonts w:ascii="Times New Roman" w:hAnsi="Times New Roman" w:cs="Times New Roman"/>
      <w:b/>
      <w:bCs/>
      <w:color w:val="000000"/>
      <w:sz w:val="32"/>
      <w:szCs w:val="32"/>
    </w:rPr>
  </w:style>
  <w:style w:type="paragraph" w:styleId="a3">
    <w:name w:val="footer"/>
    <w:basedOn w:val="a"/>
    <w:link w:val="a4"/>
    <w:uiPriority w:val="99"/>
    <w:unhideWhenUsed/>
    <w:rsid w:val="006023FC"/>
    <w:pPr>
      <w:tabs>
        <w:tab w:val="center" w:pos="4819"/>
        <w:tab w:val="right" w:pos="9639"/>
      </w:tabs>
    </w:pPr>
  </w:style>
  <w:style w:type="character" w:customStyle="1" w:styleId="a4">
    <w:name w:val="Нижній колонтитул Знак"/>
    <w:basedOn w:val="a0"/>
    <w:link w:val="a3"/>
    <w:uiPriority w:val="99"/>
    <w:rsid w:val="006023FC"/>
    <w:rPr>
      <w:lang w:val="ru-RU"/>
    </w:rPr>
  </w:style>
  <w:style w:type="paragraph" w:styleId="a5">
    <w:name w:val="List Paragraph"/>
    <w:basedOn w:val="a"/>
    <w:uiPriority w:val="34"/>
    <w:qFormat/>
    <w:rsid w:val="006023FC"/>
    <w:pPr>
      <w:ind w:left="720"/>
      <w:contextualSpacing/>
    </w:pPr>
  </w:style>
  <w:style w:type="paragraph" w:styleId="a6">
    <w:name w:val="Balloon Text"/>
    <w:basedOn w:val="a"/>
    <w:link w:val="a7"/>
    <w:uiPriority w:val="99"/>
    <w:semiHidden/>
    <w:unhideWhenUsed/>
    <w:rsid w:val="006023FC"/>
    <w:rPr>
      <w:rFonts w:ascii="Segoe UI" w:hAnsi="Segoe UI" w:cs="Segoe UI"/>
      <w:sz w:val="18"/>
      <w:szCs w:val="18"/>
    </w:rPr>
  </w:style>
  <w:style w:type="character" w:customStyle="1" w:styleId="a7">
    <w:name w:val="Текст у виносці Знак"/>
    <w:basedOn w:val="a0"/>
    <w:link w:val="a6"/>
    <w:uiPriority w:val="99"/>
    <w:semiHidden/>
    <w:rsid w:val="006023FC"/>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5607</Words>
  <Characters>3197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Світличний Василь Миколайович</dc:creator>
  <cp:keywords/>
  <dc:description/>
  <cp:lastModifiedBy>Світличний Василь Миколайович</cp:lastModifiedBy>
  <cp:revision>2</cp:revision>
  <cp:lastPrinted>2018-12-11T13:03:00Z</cp:lastPrinted>
  <dcterms:created xsi:type="dcterms:W3CDTF">2018-12-11T13:30:00Z</dcterms:created>
  <dcterms:modified xsi:type="dcterms:W3CDTF">2018-12-11T13:30:00Z</dcterms:modified>
</cp:coreProperties>
</file>